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309"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6554"/>
        <w:gridCol w:w="3030"/>
      </w:tblGrid>
      <w:tr w:rsidR="00EA7F3D" w:rsidRPr="00EA7F3D" w:rsidTr="00EA7F3D">
        <w:trPr>
          <w:trHeight w:val="376"/>
        </w:trPr>
        <w:tc>
          <w:tcPr>
            <w:tcW w:w="725" w:type="dxa"/>
            <w:tcBorders>
              <w:top w:val="single" w:sz="4" w:space="0" w:color="000000"/>
              <w:left w:val="single" w:sz="4" w:space="0" w:color="000000"/>
              <w:bottom w:val="single" w:sz="4" w:space="0" w:color="000000"/>
              <w:right w:val="single" w:sz="4" w:space="0" w:color="000000"/>
            </w:tcBorders>
            <w:shd w:val="clear" w:color="auto" w:fill="BFBFBF"/>
            <w:hideMark/>
          </w:tcPr>
          <w:p w:rsidR="00EA7F3D" w:rsidRPr="00EA7F3D" w:rsidRDefault="00EA7F3D" w:rsidP="00EA7F3D">
            <w:pPr>
              <w:spacing w:after="0" w:line="240" w:lineRule="auto"/>
              <w:jc w:val="center"/>
              <w:rPr>
                <w:rFonts w:cs="B Titr"/>
                <w:b/>
                <w:bCs/>
              </w:rPr>
            </w:pPr>
            <w:bookmarkStart w:id="0" w:name="_GoBack"/>
            <w:bookmarkEnd w:id="0"/>
            <w:r w:rsidRPr="00EA7F3D">
              <w:rPr>
                <w:rFonts w:cs="B Titr" w:hint="cs"/>
                <w:b/>
                <w:bCs/>
                <w:rtl/>
              </w:rPr>
              <w:t>ردیف</w:t>
            </w:r>
          </w:p>
        </w:tc>
        <w:tc>
          <w:tcPr>
            <w:tcW w:w="6554" w:type="dxa"/>
            <w:tcBorders>
              <w:top w:val="single" w:sz="4" w:space="0" w:color="000000"/>
              <w:left w:val="single" w:sz="4" w:space="0" w:color="000000"/>
              <w:bottom w:val="single" w:sz="4" w:space="0" w:color="000000"/>
              <w:right w:val="single" w:sz="4" w:space="0" w:color="000000"/>
            </w:tcBorders>
            <w:shd w:val="clear" w:color="auto" w:fill="BFBFBF"/>
            <w:hideMark/>
          </w:tcPr>
          <w:p w:rsidR="00EA7F3D" w:rsidRPr="00EA7F3D" w:rsidRDefault="00EA7F3D" w:rsidP="00EA7F3D">
            <w:pPr>
              <w:spacing w:after="0" w:line="240" w:lineRule="auto"/>
              <w:jc w:val="center"/>
              <w:rPr>
                <w:rFonts w:cs="B Titr"/>
                <w:b/>
                <w:bCs/>
              </w:rPr>
            </w:pPr>
            <w:r w:rsidRPr="00EA7F3D">
              <w:rPr>
                <w:rFonts w:cs="B Titr" w:hint="cs"/>
                <w:b/>
                <w:bCs/>
                <w:rtl/>
              </w:rPr>
              <w:t>مصوبات</w:t>
            </w:r>
          </w:p>
        </w:tc>
        <w:tc>
          <w:tcPr>
            <w:tcW w:w="3030" w:type="dxa"/>
            <w:tcBorders>
              <w:top w:val="single" w:sz="4" w:space="0" w:color="000000"/>
              <w:left w:val="single" w:sz="4" w:space="0" w:color="000000"/>
              <w:bottom w:val="single" w:sz="4" w:space="0" w:color="000000"/>
              <w:right w:val="single" w:sz="4" w:space="0" w:color="000000"/>
            </w:tcBorders>
            <w:shd w:val="clear" w:color="auto" w:fill="BFBFBF"/>
            <w:hideMark/>
          </w:tcPr>
          <w:p w:rsidR="00EA7F3D" w:rsidRPr="00EA7F3D" w:rsidRDefault="00EA7F3D" w:rsidP="00EA7F3D">
            <w:pPr>
              <w:spacing w:after="0" w:line="240" w:lineRule="auto"/>
              <w:rPr>
                <w:rFonts w:cs="B Titr"/>
                <w:b/>
                <w:bCs/>
              </w:rPr>
            </w:pPr>
            <w:r w:rsidRPr="00EA7F3D">
              <w:rPr>
                <w:rFonts w:cs="B Titr" w:hint="cs"/>
                <w:b/>
                <w:bCs/>
                <w:rtl/>
              </w:rPr>
              <w:t>دستگاه مربوطه جهت اجرا</w:t>
            </w:r>
          </w:p>
        </w:tc>
      </w:tr>
      <w:tr w:rsidR="00EA7F3D" w:rsidTr="00EA7F3D">
        <w:trPr>
          <w:trHeight w:val="998"/>
        </w:trPr>
        <w:tc>
          <w:tcPr>
            <w:tcW w:w="725" w:type="dxa"/>
            <w:tcBorders>
              <w:top w:val="single" w:sz="4" w:space="0" w:color="000000"/>
              <w:left w:val="single" w:sz="4" w:space="0" w:color="000000"/>
              <w:bottom w:val="single" w:sz="4" w:space="0" w:color="000000"/>
              <w:right w:val="single" w:sz="4" w:space="0" w:color="000000"/>
            </w:tcBorders>
          </w:tcPr>
          <w:p w:rsidR="00EA7F3D" w:rsidRDefault="00EA7F3D" w:rsidP="00EA7F3D">
            <w:pPr>
              <w:spacing w:after="0" w:line="240" w:lineRule="auto"/>
              <w:rPr>
                <w:rFonts w:cs="B Nazanin"/>
                <w:sz w:val="24"/>
                <w:szCs w:val="24"/>
                <w:rtl/>
              </w:rPr>
            </w:pPr>
          </w:p>
          <w:p w:rsidR="00EA7F3D" w:rsidRDefault="00EA7F3D" w:rsidP="00EA7F3D">
            <w:pPr>
              <w:spacing w:after="0" w:line="240" w:lineRule="auto"/>
              <w:rPr>
                <w:rFonts w:cs="B Nazanin"/>
                <w:sz w:val="24"/>
                <w:szCs w:val="24"/>
              </w:rPr>
            </w:pPr>
            <w:r>
              <w:rPr>
                <w:rFonts w:cs="B Nazanin" w:hint="cs"/>
                <w:sz w:val="24"/>
                <w:szCs w:val="24"/>
                <w:rtl/>
              </w:rPr>
              <w:t>1</w:t>
            </w:r>
          </w:p>
        </w:tc>
        <w:tc>
          <w:tcPr>
            <w:tcW w:w="6554" w:type="dxa"/>
            <w:tcBorders>
              <w:top w:val="single" w:sz="4" w:space="0" w:color="000000"/>
              <w:left w:val="single" w:sz="4" w:space="0" w:color="000000"/>
              <w:bottom w:val="single" w:sz="4" w:space="0" w:color="000000"/>
              <w:right w:val="single" w:sz="4" w:space="0" w:color="000000"/>
            </w:tcBorders>
            <w:hideMark/>
          </w:tcPr>
          <w:p w:rsidR="00EA7F3D" w:rsidRDefault="00EA7F3D" w:rsidP="00EA7F3D">
            <w:pPr>
              <w:spacing w:after="0" w:line="240" w:lineRule="auto"/>
              <w:rPr>
                <w:rFonts w:cs="B Nazanin"/>
                <w:sz w:val="24"/>
                <w:szCs w:val="24"/>
                <w:rtl/>
              </w:rPr>
            </w:pPr>
            <w:r>
              <w:rPr>
                <w:rFonts w:cs="B Nazanin" w:hint="cs"/>
                <w:sz w:val="24"/>
                <w:szCs w:val="24"/>
                <w:rtl/>
              </w:rPr>
              <w:t>مقرر شد بسته حمایتی مطرح شده توسط شورای گفتگوی دولت و بخش خصوصی استان کرمانشاه تکمیل و جهت بررسی و تصویب نهایی توسط نماینده کمیسیون، جناب آقای دکتر نادری، به کمیسیون اقتصادی مجلس ارائه گردد.</w:t>
            </w:r>
          </w:p>
          <w:p w:rsidR="00EA7F3D" w:rsidRDefault="00EA7F3D" w:rsidP="00EA7F3D">
            <w:pPr>
              <w:spacing w:after="0" w:line="288" w:lineRule="auto"/>
              <w:rPr>
                <w:rFonts w:cs="B Nazanin"/>
                <w:sz w:val="24"/>
                <w:szCs w:val="24"/>
              </w:rPr>
            </w:pPr>
            <w:r>
              <w:rPr>
                <w:rFonts w:cs="B Nazanin" w:hint="cs"/>
                <w:sz w:val="24"/>
                <w:szCs w:val="24"/>
                <w:rtl/>
              </w:rPr>
              <w:t>همکاری و مساعدت کمیسیون مورد تصویب قرار گرفت.</w:t>
            </w:r>
          </w:p>
        </w:tc>
        <w:tc>
          <w:tcPr>
            <w:tcW w:w="3030" w:type="dxa"/>
            <w:tcBorders>
              <w:top w:val="single" w:sz="4" w:space="0" w:color="000000"/>
              <w:left w:val="single" w:sz="4" w:space="0" w:color="000000"/>
              <w:bottom w:val="single" w:sz="4" w:space="0" w:color="000000"/>
              <w:right w:val="single" w:sz="4" w:space="0" w:color="000000"/>
            </w:tcBorders>
          </w:tcPr>
          <w:p w:rsidR="00EA7F3D" w:rsidRDefault="00EA7F3D" w:rsidP="00EA7F3D">
            <w:pPr>
              <w:spacing w:after="0" w:line="240" w:lineRule="auto"/>
              <w:rPr>
                <w:rFonts w:cs="B Nazanin"/>
                <w:sz w:val="24"/>
                <w:szCs w:val="24"/>
                <w:rtl/>
              </w:rPr>
            </w:pPr>
          </w:p>
          <w:p w:rsidR="00EA7F3D" w:rsidRDefault="00EA7F3D" w:rsidP="00EA7F3D">
            <w:pPr>
              <w:spacing w:after="0" w:line="240" w:lineRule="auto"/>
              <w:rPr>
                <w:rFonts w:cs="B Nazanin"/>
                <w:sz w:val="24"/>
                <w:szCs w:val="24"/>
              </w:rPr>
            </w:pPr>
            <w:r>
              <w:rPr>
                <w:rFonts w:cs="B Nazanin" w:hint="cs"/>
                <w:sz w:val="24"/>
                <w:szCs w:val="24"/>
                <w:rtl/>
              </w:rPr>
              <w:t>دبیرخانه شورای گفتگوی دولت و بخش خصوصی کرمانشاه</w:t>
            </w:r>
          </w:p>
        </w:tc>
      </w:tr>
      <w:tr w:rsidR="00EA7F3D" w:rsidTr="00EA7F3D">
        <w:trPr>
          <w:trHeight w:val="1232"/>
        </w:trPr>
        <w:tc>
          <w:tcPr>
            <w:tcW w:w="725" w:type="dxa"/>
            <w:tcBorders>
              <w:top w:val="single" w:sz="4" w:space="0" w:color="000000"/>
              <w:left w:val="single" w:sz="4" w:space="0" w:color="000000"/>
              <w:bottom w:val="single" w:sz="4" w:space="0" w:color="000000"/>
              <w:right w:val="single" w:sz="4" w:space="0" w:color="000000"/>
            </w:tcBorders>
          </w:tcPr>
          <w:p w:rsidR="00EA7F3D" w:rsidRDefault="00EA7F3D" w:rsidP="00EA7F3D">
            <w:pPr>
              <w:spacing w:after="0" w:line="240" w:lineRule="auto"/>
              <w:rPr>
                <w:rFonts w:cs="B Nazanin"/>
                <w:sz w:val="24"/>
                <w:szCs w:val="24"/>
                <w:rtl/>
              </w:rPr>
            </w:pPr>
          </w:p>
          <w:p w:rsidR="00EA7F3D" w:rsidRDefault="00EA7F3D" w:rsidP="00EA7F3D">
            <w:pPr>
              <w:spacing w:after="0" w:line="240" w:lineRule="auto"/>
              <w:rPr>
                <w:rFonts w:cs="B Nazanin"/>
                <w:sz w:val="24"/>
                <w:szCs w:val="24"/>
              </w:rPr>
            </w:pPr>
            <w:r>
              <w:rPr>
                <w:rFonts w:cs="B Nazanin" w:hint="cs"/>
                <w:sz w:val="24"/>
                <w:szCs w:val="24"/>
                <w:rtl/>
              </w:rPr>
              <w:t>2</w:t>
            </w:r>
          </w:p>
        </w:tc>
        <w:tc>
          <w:tcPr>
            <w:tcW w:w="6554" w:type="dxa"/>
            <w:tcBorders>
              <w:top w:val="single" w:sz="4" w:space="0" w:color="000000"/>
              <w:left w:val="single" w:sz="4" w:space="0" w:color="000000"/>
              <w:bottom w:val="single" w:sz="4" w:space="0" w:color="000000"/>
              <w:right w:val="single" w:sz="4" w:space="0" w:color="000000"/>
            </w:tcBorders>
            <w:hideMark/>
          </w:tcPr>
          <w:p w:rsidR="00EA7F3D" w:rsidRDefault="00EA7F3D" w:rsidP="00EA7F3D">
            <w:pPr>
              <w:spacing w:after="0" w:line="240" w:lineRule="auto"/>
              <w:rPr>
                <w:rFonts w:cs="B Nazanin"/>
                <w:sz w:val="24"/>
                <w:szCs w:val="24"/>
              </w:rPr>
            </w:pPr>
            <w:r>
              <w:rPr>
                <w:rFonts w:cs="B Nazanin" w:hint="cs"/>
                <w:sz w:val="24"/>
                <w:szCs w:val="24"/>
                <w:rtl/>
              </w:rPr>
              <w:t>در خصوص تدوین قواعد و قوانین جهت حمایت از فناورری و اطلاعات مقرر شد درخواست</w:t>
            </w:r>
            <w:r>
              <w:rPr>
                <w:rFonts w:cs="B Nazanin" w:hint="cs"/>
                <w:sz w:val="24"/>
                <w:szCs w:val="24"/>
                <w:rtl/>
              </w:rPr>
              <w:softHyphen/>
              <w:t>های مورد نظر، به صورت مکتوب به دبیرخانه شورا ارسال گردد تا جهت پیگیری به شورای مرکز و یا در صورت لزوم به کمیسیون اقتصادی مجلس ارائه گردد.</w:t>
            </w:r>
          </w:p>
        </w:tc>
        <w:tc>
          <w:tcPr>
            <w:tcW w:w="3030" w:type="dxa"/>
            <w:tcBorders>
              <w:top w:val="single" w:sz="4" w:space="0" w:color="000000"/>
              <w:left w:val="single" w:sz="4" w:space="0" w:color="000000"/>
              <w:bottom w:val="single" w:sz="4" w:space="0" w:color="000000"/>
              <w:right w:val="single" w:sz="4" w:space="0" w:color="000000"/>
            </w:tcBorders>
          </w:tcPr>
          <w:p w:rsidR="00EA7F3D" w:rsidRDefault="00EA7F3D" w:rsidP="00EA7F3D">
            <w:pPr>
              <w:spacing w:after="0" w:line="240" w:lineRule="auto"/>
              <w:rPr>
                <w:rFonts w:cs="B Nazanin"/>
                <w:sz w:val="24"/>
                <w:szCs w:val="24"/>
                <w:rtl/>
              </w:rPr>
            </w:pPr>
            <w:r>
              <w:rPr>
                <w:rFonts w:eastAsia="Calibri" w:cs="B Nazanin" w:hint="cs"/>
                <w:sz w:val="24"/>
                <w:szCs w:val="24"/>
                <w:rtl/>
              </w:rPr>
              <w:t>سازمان نظام صنفی رایانه</w:t>
            </w:r>
            <w:r>
              <w:rPr>
                <w:rFonts w:cs="B Nazanin" w:hint="cs"/>
                <w:sz w:val="24"/>
                <w:szCs w:val="24"/>
                <w:rtl/>
              </w:rPr>
              <w:t xml:space="preserve"> دبیرخانه شورای گفتگوی دولت و بخش خصوصی کرمانشاه</w:t>
            </w:r>
          </w:p>
          <w:p w:rsidR="00EA7F3D" w:rsidRDefault="00EA7F3D" w:rsidP="00EA7F3D">
            <w:pPr>
              <w:spacing w:after="0" w:line="240" w:lineRule="auto"/>
              <w:rPr>
                <w:rFonts w:cs="B Nazanin"/>
                <w:sz w:val="24"/>
                <w:szCs w:val="24"/>
              </w:rPr>
            </w:pPr>
          </w:p>
        </w:tc>
      </w:tr>
      <w:tr w:rsidR="00EA7F3D" w:rsidTr="00EA7F3D">
        <w:trPr>
          <w:trHeight w:val="767"/>
        </w:trPr>
        <w:tc>
          <w:tcPr>
            <w:tcW w:w="725" w:type="dxa"/>
            <w:tcBorders>
              <w:top w:val="single" w:sz="4" w:space="0" w:color="000000"/>
              <w:left w:val="single" w:sz="4" w:space="0" w:color="000000"/>
              <w:bottom w:val="single" w:sz="4" w:space="0" w:color="000000"/>
              <w:right w:val="single" w:sz="4" w:space="0" w:color="000000"/>
            </w:tcBorders>
          </w:tcPr>
          <w:p w:rsidR="00EA7F3D" w:rsidRDefault="00EA7F3D" w:rsidP="00EA7F3D">
            <w:pPr>
              <w:spacing w:after="0" w:line="240" w:lineRule="auto"/>
              <w:rPr>
                <w:rFonts w:cs="B Nazanin"/>
                <w:sz w:val="24"/>
                <w:szCs w:val="24"/>
                <w:rtl/>
              </w:rPr>
            </w:pPr>
          </w:p>
          <w:p w:rsidR="00EA7F3D" w:rsidRDefault="00EA7F3D" w:rsidP="00EA7F3D">
            <w:pPr>
              <w:spacing w:after="0" w:line="240" w:lineRule="auto"/>
              <w:rPr>
                <w:rFonts w:cs="B Nazanin" w:hint="cs"/>
                <w:sz w:val="24"/>
                <w:szCs w:val="24"/>
                <w:rtl/>
              </w:rPr>
            </w:pPr>
          </w:p>
          <w:p w:rsidR="00EA7F3D" w:rsidRDefault="00EA7F3D" w:rsidP="00EA7F3D">
            <w:pPr>
              <w:spacing w:after="0" w:line="240" w:lineRule="auto"/>
              <w:rPr>
                <w:rFonts w:cs="B Nazanin"/>
                <w:sz w:val="24"/>
                <w:szCs w:val="24"/>
              </w:rPr>
            </w:pPr>
            <w:r>
              <w:rPr>
                <w:rFonts w:cs="B Nazanin" w:hint="cs"/>
                <w:sz w:val="24"/>
                <w:szCs w:val="24"/>
                <w:rtl/>
              </w:rPr>
              <w:t>3</w:t>
            </w:r>
          </w:p>
        </w:tc>
        <w:tc>
          <w:tcPr>
            <w:tcW w:w="6554" w:type="dxa"/>
            <w:tcBorders>
              <w:top w:val="single" w:sz="4" w:space="0" w:color="000000"/>
              <w:left w:val="single" w:sz="4" w:space="0" w:color="000000"/>
              <w:bottom w:val="single" w:sz="4" w:space="0" w:color="000000"/>
              <w:right w:val="single" w:sz="4" w:space="0" w:color="000000"/>
            </w:tcBorders>
          </w:tcPr>
          <w:p w:rsidR="00EA7F3D" w:rsidRDefault="00EA7F3D" w:rsidP="00EA7F3D">
            <w:pPr>
              <w:spacing w:after="0" w:line="240" w:lineRule="auto"/>
              <w:rPr>
                <w:rFonts w:cs="B Nazanin"/>
                <w:sz w:val="24"/>
                <w:szCs w:val="24"/>
                <w:rtl/>
              </w:rPr>
            </w:pPr>
            <w:r>
              <w:rPr>
                <w:rFonts w:cs="B Nazanin" w:hint="cs"/>
                <w:sz w:val="24"/>
                <w:szCs w:val="24"/>
                <w:rtl/>
              </w:rPr>
              <w:t>در خصوص تخصیص یارانه دانش به فارغ التحصیلان بخش کشاورزی، مقرر گردید سازمان مهندسی کشاورزی استان نکته نظرات خود را به صورت مکتوب به دبیرخانه شورا ارسال کند تا پس از کارشناسی موارد، در صورت لزوم به شورای مرکز یا دبیرخانه کمیسیون اقتصادی مجلس ارسال گردد.</w:t>
            </w:r>
          </w:p>
          <w:p w:rsidR="00EA7F3D" w:rsidRDefault="00EA7F3D" w:rsidP="00EA7F3D">
            <w:pPr>
              <w:spacing w:after="0" w:line="288" w:lineRule="auto"/>
              <w:rPr>
                <w:rFonts w:eastAsia="Calibri" w:cs="B Nazanin"/>
                <w:sz w:val="24"/>
                <w:szCs w:val="24"/>
              </w:rPr>
            </w:pPr>
          </w:p>
        </w:tc>
        <w:tc>
          <w:tcPr>
            <w:tcW w:w="3030" w:type="dxa"/>
            <w:tcBorders>
              <w:top w:val="single" w:sz="4" w:space="0" w:color="000000"/>
              <w:left w:val="single" w:sz="4" w:space="0" w:color="000000"/>
              <w:bottom w:val="single" w:sz="4" w:space="0" w:color="000000"/>
              <w:right w:val="single" w:sz="4" w:space="0" w:color="000000"/>
            </w:tcBorders>
          </w:tcPr>
          <w:p w:rsidR="00EA7F3D" w:rsidRDefault="00EA7F3D" w:rsidP="00EA7F3D">
            <w:pPr>
              <w:spacing w:after="0" w:line="240" w:lineRule="auto"/>
              <w:rPr>
                <w:rFonts w:eastAsia="Calibri" w:cs="B Nazanin"/>
                <w:sz w:val="24"/>
                <w:szCs w:val="24"/>
                <w:rtl/>
              </w:rPr>
            </w:pPr>
            <w:r>
              <w:rPr>
                <w:rFonts w:eastAsia="Calibri" w:cs="B Nazanin" w:hint="cs"/>
                <w:sz w:val="24"/>
                <w:szCs w:val="24"/>
                <w:rtl/>
              </w:rPr>
              <w:t>سازمان نظام مهندسی کشاورزی و منابع طبیعی</w:t>
            </w:r>
          </w:p>
          <w:p w:rsidR="00EA7F3D" w:rsidRDefault="00EA7F3D" w:rsidP="00EA7F3D">
            <w:pPr>
              <w:spacing w:after="0" w:line="240" w:lineRule="auto"/>
              <w:rPr>
                <w:rFonts w:cs="B Nazanin" w:hint="cs"/>
                <w:sz w:val="24"/>
                <w:szCs w:val="24"/>
                <w:rtl/>
              </w:rPr>
            </w:pPr>
            <w:r>
              <w:rPr>
                <w:rFonts w:cs="B Nazanin" w:hint="cs"/>
                <w:sz w:val="24"/>
                <w:szCs w:val="24"/>
                <w:rtl/>
              </w:rPr>
              <w:t>دبیرخانه شورای گفتگوی دولت و بخش خصوصی کرمانشاه</w:t>
            </w:r>
          </w:p>
          <w:p w:rsidR="00EA7F3D" w:rsidRDefault="00EA7F3D" w:rsidP="00EA7F3D">
            <w:pPr>
              <w:spacing w:after="0" w:line="240" w:lineRule="auto"/>
              <w:rPr>
                <w:rFonts w:cs="B Nazanin"/>
                <w:sz w:val="24"/>
                <w:szCs w:val="24"/>
              </w:rPr>
            </w:pPr>
          </w:p>
        </w:tc>
      </w:tr>
      <w:tr w:rsidR="00EA7F3D" w:rsidTr="00EA7F3D">
        <w:trPr>
          <w:trHeight w:val="1007"/>
        </w:trPr>
        <w:tc>
          <w:tcPr>
            <w:tcW w:w="725" w:type="dxa"/>
            <w:tcBorders>
              <w:top w:val="single" w:sz="4" w:space="0" w:color="000000"/>
              <w:left w:val="single" w:sz="4" w:space="0" w:color="000000"/>
              <w:bottom w:val="single" w:sz="4" w:space="0" w:color="000000"/>
              <w:right w:val="single" w:sz="4" w:space="0" w:color="000000"/>
            </w:tcBorders>
          </w:tcPr>
          <w:p w:rsidR="00EA7F3D" w:rsidRDefault="00EA7F3D" w:rsidP="00EA7F3D">
            <w:pPr>
              <w:spacing w:after="0" w:line="240" w:lineRule="auto"/>
              <w:rPr>
                <w:rFonts w:cs="B Nazanin"/>
                <w:sz w:val="24"/>
                <w:szCs w:val="24"/>
                <w:rtl/>
              </w:rPr>
            </w:pPr>
          </w:p>
          <w:p w:rsidR="00EA7F3D" w:rsidRDefault="00EA7F3D" w:rsidP="00EA7F3D">
            <w:pPr>
              <w:spacing w:after="0" w:line="240" w:lineRule="auto"/>
              <w:rPr>
                <w:rFonts w:cs="B Nazanin"/>
                <w:sz w:val="24"/>
                <w:szCs w:val="24"/>
              </w:rPr>
            </w:pPr>
            <w:r>
              <w:rPr>
                <w:rFonts w:cs="B Nazanin" w:hint="cs"/>
                <w:sz w:val="24"/>
                <w:szCs w:val="24"/>
                <w:rtl/>
              </w:rPr>
              <w:t>4</w:t>
            </w:r>
          </w:p>
        </w:tc>
        <w:tc>
          <w:tcPr>
            <w:tcW w:w="6554" w:type="dxa"/>
            <w:tcBorders>
              <w:top w:val="single" w:sz="4" w:space="0" w:color="000000"/>
              <w:left w:val="single" w:sz="4" w:space="0" w:color="000000"/>
              <w:bottom w:val="single" w:sz="4" w:space="0" w:color="000000"/>
              <w:right w:val="single" w:sz="4" w:space="0" w:color="000000"/>
            </w:tcBorders>
            <w:hideMark/>
          </w:tcPr>
          <w:p w:rsidR="00EA7F3D" w:rsidRDefault="00EA7F3D" w:rsidP="00EA7F3D">
            <w:pPr>
              <w:spacing w:after="0" w:line="240" w:lineRule="auto"/>
              <w:rPr>
                <w:rFonts w:cs="B Nazanin"/>
                <w:sz w:val="24"/>
                <w:szCs w:val="24"/>
              </w:rPr>
            </w:pPr>
            <w:r>
              <w:rPr>
                <w:rFonts w:cs="B Nazanin" w:hint="cs"/>
                <w:sz w:val="24"/>
                <w:szCs w:val="24"/>
                <w:rtl/>
              </w:rPr>
              <w:t>مقررشد تشکل</w:t>
            </w:r>
            <w:r>
              <w:rPr>
                <w:rFonts w:cs="B Nazanin" w:hint="cs"/>
                <w:sz w:val="24"/>
                <w:szCs w:val="24"/>
                <w:rtl/>
              </w:rPr>
              <w:softHyphen/>
              <w:t>های استان مطالبات و پیشنهادات قابل طرح خود را به صورت کتبی به دبیرخانه شورا ارسال کنند تا پس از کارشناسی جهت بررسی نهایی در اختیار کمیسیون اقتصادی مجلس شورای اسلامی قرار گیرد.</w:t>
            </w:r>
          </w:p>
        </w:tc>
        <w:tc>
          <w:tcPr>
            <w:tcW w:w="3030" w:type="dxa"/>
            <w:tcBorders>
              <w:top w:val="single" w:sz="4" w:space="0" w:color="000000"/>
              <w:left w:val="single" w:sz="4" w:space="0" w:color="000000"/>
              <w:bottom w:val="single" w:sz="4" w:space="0" w:color="000000"/>
              <w:right w:val="single" w:sz="4" w:space="0" w:color="000000"/>
            </w:tcBorders>
          </w:tcPr>
          <w:p w:rsidR="00EA7F3D" w:rsidRDefault="00EA7F3D" w:rsidP="00EA7F3D">
            <w:pPr>
              <w:spacing w:after="0" w:line="240" w:lineRule="auto"/>
              <w:rPr>
                <w:rFonts w:cs="B Nazanin"/>
                <w:sz w:val="24"/>
                <w:szCs w:val="24"/>
                <w:rtl/>
              </w:rPr>
            </w:pPr>
            <w:r>
              <w:rPr>
                <w:rFonts w:cs="B Nazanin" w:hint="cs"/>
                <w:sz w:val="24"/>
                <w:szCs w:val="24"/>
                <w:rtl/>
              </w:rPr>
              <w:t>تشکل</w:t>
            </w:r>
            <w:r>
              <w:rPr>
                <w:rFonts w:cs="B Nazanin" w:hint="cs"/>
                <w:sz w:val="24"/>
                <w:szCs w:val="24"/>
                <w:rtl/>
              </w:rPr>
              <w:softHyphen/>
              <w:t>های استان کرمانشاه دبیرخانه شورای گفتگوی دولت و بخش خصوصی کرمانشاه</w:t>
            </w:r>
          </w:p>
          <w:p w:rsidR="00EA7F3D" w:rsidRDefault="00EA7F3D" w:rsidP="00EA7F3D">
            <w:pPr>
              <w:spacing w:after="0" w:line="240" w:lineRule="auto"/>
              <w:rPr>
                <w:rFonts w:cs="B Nazanin"/>
                <w:sz w:val="24"/>
                <w:szCs w:val="24"/>
              </w:rPr>
            </w:pPr>
          </w:p>
        </w:tc>
      </w:tr>
    </w:tbl>
    <w:p w:rsidR="00EA7F3D" w:rsidRDefault="00EA7F3D" w:rsidP="00EA7F3D">
      <w:pPr>
        <w:rPr>
          <w:rFonts w:cs="B Nazanin"/>
          <w:sz w:val="24"/>
          <w:szCs w:val="24"/>
        </w:rPr>
      </w:pPr>
    </w:p>
    <w:p w:rsidR="00825B26" w:rsidRDefault="00825B26" w:rsidP="00EA7F3D">
      <w:pPr>
        <w:rPr>
          <w:rFonts w:hint="cs"/>
        </w:rPr>
      </w:pPr>
    </w:p>
    <w:sectPr w:rsidR="00825B26" w:rsidSect="003D29AB">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3D"/>
    <w:rsid w:val="003D29AB"/>
    <w:rsid w:val="00825B26"/>
    <w:rsid w:val="00EA7F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3D"/>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3D"/>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22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1</cp:revision>
  <dcterms:created xsi:type="dcterms:W3CDTF">2017-10-23T09:28:00Z</dcterms:created>
  <dcterms:modified xsi:type="dcterms:W3CDTF">2017-10-23T09:29:00Z</dcterms:modified>
</cp:coreProperties>
</file>